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D74D3" w14:textId="54AC146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57A01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7A5593D" w14:textId="14E2145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D5D4C8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4EC3C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BBA254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34E93C" w14:textId="77777777" w:rsidR="00EE567F" w:rsidRDefault="00EE567F" w:rsidP="00EE567F">
      <w:pPr>
        <w:spacing w:after="268"/>
        <w:ind w:right="-20"/>
      </w:pPr>
    </w:p>
    <w:p w14:paraId="5BE497D5" w14:textId="77777777" w:rsidR="00EE567F" w:rsidRDefault="00EE567F" w:rsidP="00EE567F">
      <w:pPr>
        <w:spacing w:after="268"/>
        <w:ind w:right="-20"/>
      </w:pPr>
    </w:p>
    <w:p w14:paraId="6BA1BC1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6B9A5E8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1E9053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367DE" w14:textId="080F279F" w:rsidR="00CF1A5A" w:rsidRPr="00082D3A" w:rsidRDefault="001D2A50" w:rsidP="001D2A50">
      <w:pPr>
        <w:jc w:val="center"/>
        <w:rPr>
          <w:rFonts w:ascii="Times New Roman" w:hAnsi="Times New Roman" w:cs="Times New Roman"/>
          <w:i/>
          <w:iCs/>
          <w:sz w:val="32"/>
          <w:szCs w:val="32"/>
          <w:u w:val="single"/>
        </w:rPr>
      </w:pPr>
      <w:r w:rsidRPr="00082D3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3C7D7B" w:rsidRPr="00082D3A">
        <w:rPr>
          <w:rFonts w:ascii="Times New Roman" w:hAnsi="Times New Roman" w:cs="Times New Roman"/>
          <w:b/>
          <w:sz w:val="32"/>
          <w:szCs w:val="32"/>
          <w:u w:val="single"/>
        </w:rPr>
        <w:t>Основы радиосвязи</w:t>
      </w:r>
    </w:p>
    <w:p w14:paraId="68046D76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BB77C3" w14:textId="77777777" w:rsidR="00082D3A" w:rsidRDefault="00082D3A" w:rsidP="00082D3A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8EE5147" w14:textId="77777777" w:rsidR="00082D3A" w:rsidRDefault="00082D3A" w:rsidP="00082D3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29B0D7AD" w14:textId="77777777" w:rsidR="00082D3A" w:rsidRDefault="00082D3A" w:rsidP="00082D3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04EDB3F" w14:textId="77777777" w:rsidR="00082D3A" w:rsidRDefault="00082D3A" w:rsidP="00082D3A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C3DB9BB" w14:textId="77777777" w:rsidR="00082D3A" w:rsidRDefault="00082D3A" w:rsidP="00082D3A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170B1D78" w14:textId="77777777" w:rsidR="00082D3A" w:rsidRDefault="00082D3A" w:rsidP="00082D3A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59F48BB" w14:textId="2CB35236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65B3CF" w14:textId="36B0165E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56EBE4" w14:textId="4DA45834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D89C95" w14:textId="74FBC3DC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95D6EA" w14:textId="0462C2ED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DCB192" w14:textId="3C952613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2804B" w14:textId="4C608B79" w:rsidR="00364A0C" w:rsidRDefault="00364A0C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307A9" w14:textId="14CF4FC8" w:rsidR="00C40C18" w:rsidRDefault="00C40C18" w:rsidP="00EE567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34613A" w14:textId="2482E967" w:rsidR="0057624E" w:rsidRDefault="0057624E" w:rsidP="00EE567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40EDA8" w14:textId="4EEA2CAF" w:rsidR="0057624E" w:rsidRDefault="0057624E" w:rsidP="00EE567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C10993" w14:textId="77777777" w:rsidR="0057624E" w:rsidRDefault="0057624E" w:rsidP="00EE567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6666B" w14:textId="6D57158F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04A3FBA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1F9F4E9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D354DD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0F6DCC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7FE129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9ED9D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CD00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9BB5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7FC5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C38A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B68A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E79F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F113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64C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2DCD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376F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B8FC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AD960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6106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3D57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559B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2993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00A0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14AF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AE14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509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18F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9EA0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7480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5E1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9998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581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CE61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884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0E61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B2F5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71ED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E94F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C65BE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C10E1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45E8A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EFB7B9A" w14:textId="122FBD09" w:rsidR="00D90422" w:rsidRPr="008E639E" w:rsidRDefault="00135D1D" w:rsidP="00C71471">
      <w:pPr>
        <w:pStyle w:val="s1"/>
        <w:spacing w:after="0" w:afterAutospacing="0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CE2111">
        <w:t xml:space="preserve"> </w:t>
      </w:r>
      <w:r w:rsidR="003C7D7B">
        <w:rPr>
          <w:i/>
        </w:rPr>
        <w:t xml:space="preserve">зачет </w:t>
      </w:r>
      <w:r w:rsidR="00CE2111">
        <w:rPr>
          <w:i/>
        </w:rPr>
        <w:t xml:space="preserve">в </w:t>
      </w:r>
      <w:r w:rsidR="00C71471">
        <w:rPr>
          <w:i/>
        </w:rPr>
        <w:t>7</w:t>
      </w:r>
      <w:r w:rsidR="00CE2111">
        <w:rPr>
          <w:i/>
        </w:rPr>
        <w:t xml:space="preserve"> семестре</w:t>
      </w:r>
      <w:r w:rsidR="00AE062A" w:rsidRPr="00AE062A">
        <w:t>.</w:t>
      </w:r>
    </w:p>
    <w:p w14:paraId="59A40CFE" w14:textId="77777777" w:rsidR="006D5C3C" w:rsidRDefault="006D5C3C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0C1A57A" w14:textId="34F9439F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F60DB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5528"/>
      </w:tblGrid>
      <w:tr w:rsidR="00CF0A07" w:rsidRPr="009B4FAE" w14:paraId="4AFBC499" w14:textId="77777777" w:rsidTr="00722B69">
        <w:trPr>
          <w:trHeight w:val="493"/>
        </w:trPr>
        <w:tc>
          <w:tcPr>
            <w:tcW w:w="4961" w:type="dxa"/>
          </w:tcPr>
          <w:p w14:paraId="0D780703" w14:textId="77777777" w:rsidR="00CF0A07" w:rsidRPr="00466305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0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8" w:type="dxa"/>
          </w:tcPr>
          <w:p w14:paraId="50B1AB0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1CE6BF9" w14:textId="77777777" w:rsidTr="00722B69">
        <w:trPr>
          <w:trHeight w:val="310"/>
        </w:trPr>
        <w:tc>
          <w:tcPr>
            <w:tcW w:w="4961" w:type="dxa"/>
          </w:tcPr>
          <w:p w14:paraId="37B2083C" w14:textId="1C458F9D" w:rsidR="00466305" w:rsidRPr="00466305" w:rsidRDefault="001B52ED" w:rsidP="001B52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ПК-1</w:t>
            </w:r>
            <w:r w:rsidR="003C7D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5528" w:type="dxa"/>
          </w:tcPr>
          <w:p w14:paraId="43F2B9CB" w14:textId="74F20CF5" w:rsidR="00CF0A07" w:rsidRPr="00CE2111" w:rsidRDefault="003C7D7B" w:rsidP="00A760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B52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1471" w:rsidRPr="00C714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Start"/>
            <w:r w:rsidR="00A760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1471" w:rsidRPr="00C714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22B69" w:rsidRPr="00722B69">
              <w:rPr>
                <w:rFonts w:ascii="Times New Roman" w:hAnsi="Times New Roman" w:cs="Times New Roman"/>
                <w:sz w:val="20"/>
                <w:szCs w:val="20"/>
              </w:rPr>
              <w:t>Определяет</w:t>
            </w:r>
            <w:proofErr w:type="gramEnd"/>
            <w:r w:rsidR="00722B69" w:rsidRPr="00722B69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</w:tr>
    </w:tbl>
    <w:p w14:paraId="7711176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BAE1F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D7BB92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E7A6FF3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89"/>
        <w:gridCol w:w="5174"/>
        <w:gridCol w:w="1908"/>
      </w:tblGrid>
      <w:tr w:rsidR="009B4FAE" w:rsidRPr="009B4FAE" w14:paraId="6283E7FF" w14:textId="77777777" w:rsidTr="00994E8E">
        <w:tc>
          <w:tcPr>
            <w:tcW w:w="3289" w:type="dxa"/>
          </w:tcPr>
          <w:p w14:paraId="5A2576E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74" w:type="dxa"/>
          </w:tcPr>
          <w:p w14:paraId="6A4F232E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9057C71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0D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1471">
              <w:rPr>
                <w:rFonts w:ascii="Times New Roman" w:hAnsi="Times New Roman"/>
                <w:sz w:val="20"/>
                <w:szCs w:val="20"/>
              </w:rPr>
              <w:t>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E64C9" w:rsidRPr="009B4FAE" w14:paraId="0062A3C0" w14:textId="77777777" w:rsidTr="00994E8E">
        <w:tc>
          <w:tcPr>
            <w:tcW w:w="3289" w:type="dxa"/>
            <w:vMerge w:val="restart"/>
          </w:tcPr>
          <w:p w14:paraId="7967FFAB" w14:textId="3B8C4BAB" w:rsidR="003E64C9" w:rsidRPr="00CE2111" w:rsidRDefault="00A760BC" w:rsidP="003E6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60BC"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 w:rsidRPr="00A760BC">
              <w:rPr>
                <w:rFonts w:ascii="Times New Roman" w:hAnsi="Times New Roman" w:cs="Times New Roman"/>
                <w:sz w:val="20"/>
                <w:szCs w:val="20"/>
              </w:rPr>
              <w:t>: Определяет</w:t>
            </w:r>
            <w:proofErr w:type="gramEnd"/>
            <w:r w:rsidRPr="00A760BC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5174" w:type="dxa"/>
            <w:shd w:val="clear" w:color="auto" w:fill="FFFFFF" w:themeFill="background1"/>
          </w:tcPr>
          <w:p w14:paraId="25C841C0" w14:textId="77777777" w:rsidR="003E64C9" w:rsidRPr="00EF73AD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73A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EF73A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FEC68B0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физические основы и технические возможности современных технологий систем радиосвязи, а также области их применения и требования к качеству услуг, предоставляемых этими радиосистемами;</w:t>
            </w:r>
          </w:p>
          <w:p w14:paraId="0E8F3BB1" w14:textId="4B78DC63" w:rsidR="003E64C9" w:rsidRPr="00EF73A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 принципы построения, функционирования и схемотехники основных узлов аппаратуры систем радиосвязи, уметь анализировать информацию о проектировании средств и сетей связи, а также их элементов</w:t>
            </w:r>
          </w:p>
        </w:tc>
        <w:tc>
          <w:tcPr>
            <w:tcW w:w="1908" w:type="dxa"/>
          </w:tcPr>
          <w:p w14:paraId="10EE067B" w14:textId="02C1ED1E" w:rsidR="000918E2" w:rsidRDefault="00364A0C" w:rsidP="000918E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№1</w:t>
            </w:r>
            <w:r w:rsidR="000918E2"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27F1C015" w14:textId="7754CABA" w:rsidR="003E64C9" w:rsidRPr="000D28B6" w:rsidRDefault="003E64C9" w:rsidP="000918E2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E64C9" w:rsidRPr="009B4FAE" w14:paraId="1F9FA8C0" w14:textId="77777777" w:rsidTr="00994E8E">
        <w:tc>
          <w:tcPr>
            <w:tcW w:w="3289" w:type="dxa"/>
            <w:vMerge/>
          </w:tcPr>
          <w:p w14:paraId="6330A01D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4" w:type="dxa"/>
            <w:shd w:val="clear" w:color="auto" w:fill="FFFFFF" w:themeFill="background1"/>
          </w:tcPr>
          <w:p w14:paraId="5B7B6E8C" w14:textId="77777777" w:rsidR="003E64C9" w:rsidRPr="00EF73AD" w:rsidRDefault="003E64C9" w:rsidP="003E64C9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73A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EF73AD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0EBA5C6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-использовать нормативную и правовую документацию, характерную для области инфокоммуникационных технологий и систем радиосвязи (законы РФ, технические регламенты, международные и национальные стандарты, рекомендации МСЭ, стандарты связи, протоколы, терминологию, нормы ЕСКД и т. д.);</w:t>
            </w:r>
          </w:p>
          <w:p w14:paraId="4B438BF9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 проводить расчеты, связанные с распространением сигнала по радиоканалам сетей и средств связи в соответствии с техническим заданием с использованием как стандартных методов, приемов и средств автоматизации проектирования, так и самостоятельно создаваемых оригинальных программ;</w:t>
            </w:r>
          </w:p>
          <w:p w14:paraId="795DB0A3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 составлять нормативную документацию (инструкции) по эксплуатационно-техническому обслуживанию сетей и оборудования радиосвязи;</w:t>
            </w:r>
          </w:p>
          <w:p w14:paraId="1A4E4D9C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 оформлять законченные проектно-конструкторские работы в соответствии с нормами и стандартами</w:t>
            </w:r>
          </w:p>
          <w:p w14:paraId="49041ED5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-определять по заданным тактическим характеристикам технические</w:t>
            </w:r>
          </w:p>
          <w:p w14:paraId="294CDC4F" w14:textId="3E1F9DF5" w:rsidR="00F617F5" w:rsidRPr="00EF73A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параметры РТС, ее структуру, производить оценку эффективности</w:t>
            </w:r>
          </w:p>
        </w:tc>
        <w:tc>
          <w:tcPr>
            <w:tcW w:w="1908" w:type="dxa"/>
          </w:tcPr>
          <w:p w14:paraId="04AC8850" w14:textId="24D4CCA4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5D1F">
              <w:rPr>
                <w:rFonts w:ascii="Times New Roman" w:hAnsi="Times New Roman"/>
                <w:sz w:val="20"/>
                <w:szCs w:val="20"/>
              </w:rPr>
              <w:t>Зад</w:t>
            </w:r>
            <w:r w:rsidR="00364A0C">
              <w:rPr>
                <w:rFonts w:ascii="Times New Roman" w:hAnsi="Times New Roman"/>
                <w:sz w:val="20"/>
                <w:szCs w:val="20"/>
              </w:rPr>
              <w:t>ания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7B5635">
              <w:rPr>
                <w:rFonts w:ascii="Times New Roman" w:hAnsi="Times New Roman"/>
                <w:sz w:val="20"/>
                <w:szCs w:val="20"/>
              </w:rPr>
              <w:t>3</w:t>
            </w:r>
            <w:r w:rsidRPr="003A5D1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F60EB8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4C9" w:rsidRPr="009B4FAE" w14:paraId="72AD49CC" w14:textId="77777777" w:rsidTr="00994E8E">
        <w:tc>
          <w:tcPr>
            <w:tcW w:w="3289" w:type="dxa"/>
            <w:vMerge/>
          </w:tcPr>
          <w:p w14:paraId="4B19838C" w14:textId="77777777" w:rsidR="003E64C9" w:rsidRPr="009B4FAE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4" w:type="dxa"/>
            <w:shd w:val="clear" w:color="auto" w:fill="FFFFFF" w:themeFill="background1"/>
          </w:tcPr>
          <w:p w14:paraId="2CD87BBC" w14:textId="77777777" w:rsidR="003E64C9" w:rsidRPr="00EF73AD" w:rsidRDefault="003E64C9" w:rsidP="003E64C9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73A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EF73AD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5B1DA528" w14:textId="77777777" w:rsidR="001B52ED" w:rsidRPr="001B52ED" w:rsidRDefault="001B52ED" w:rsidP="001B52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 xml:space="preserve">- современными теоретическими и экспериментальными методами анализа новых перспективных средств </w:t>
            </w:r>
            <w:r w:rsidRPr="001B52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радиосвязи с целью оценки соответствия требованиям технических регламентов, международных и национальных стандартов и иных нормативных документов;</w:t>
            </w:r>
          </w:p>
          <w:p w14:paraId="1B55D8A9" w14:textId="77777777" w:rsidR="001B52ED" w:rsidRPr="001B52ED" w:rsidRDefault="001B52ED" w:rsidP="001B52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- навыками необходимых расчетов с целью использовать их результаты в дальнейшем при решении задач создания и эксплуатации оборудования систем радиосвязи</w:t>
            </w:r>
          </w:p>
          <w:p w14:paraId="476578CD" w14:textId="77777777" w:rsidR="001B52ED" w:rsidRPr="001B52ED" w:rsidRDefault="001B52ED" w:rsidP="001B52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-навыками разработки функциональных схем РСПИ, выбора или обоснования значений основных параметров блоков и подсистем РСПИ, составления</w:t>
            </w:r>
          </w:p>
          <w:p w14:paraId="1AD82D29" w14:textId="77777777" w:rsidR="001B52ED" w:rsidRPr="001B52ED" w:rsidRDefault="001B52ED" w:rsidP="001B52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имитационных моделей функциональных блоков, подсистем или системы в целом на</w:t>
            </w:r>
          </w:p>
          <w:p w14:paraId="080FA807" w14:textId="72494BD1" w:rsidR="003E64C9" w:rsidRPr="003C7D7B" w:rsidRDefault="001B52ED" w:rsidP="001B52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основе использования современных средств компьютерного моделирования</w:t>
            </w:r>
          </w:p>
        </w:tc>
        <w:tc>
          <w:tcPr>
            <w:tcW w:w="1908" w:type="dxa"/>
          </w:tcPr>
          <w:p w14:paraId="5BADC804" w14:textId="3C496570" w:rsidR="007B5635" w:rsidRPr="003A5D1F" w:rsidRDefault="00364A0C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Задания </w:t>
            </w:r>
            <w:r w:rsidR="003E64C9" w:rsidRPr="003A5D1F"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7B5635">
              <w:rPr>
                <w:rFonts w:ascii="Times New Roman" w:hAnsi="Times New Roman"/>
                <w:sz w:val="20"/>
                <w:szCs w:val="20"/>
              </w:rPr>
              <w:t>3)</w:t>
            </w:r>
          </w:p>
          <w:p w14:paraId="34DF397D" w14:textId="77777777" w:rsidR="003E64C9" w:rsidRPr="003A5D1F" w:rsidRDefault="003E64C9" w:rsidP="003E64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CF50BB2" w14:textId="77777777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FCE9DC7" w14:textId="0F02D7B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C7C2D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487CDB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8EB809B" w14:textId="323D686E" w:rsidR="00EB53E1" w:rsidRPr="007419C7" w:rsidRDefault="002833EC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0701BF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DB18AB5" w14:textId="77777777" w:rsidR="008E639E" w:rsidRDefault="008E639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F2317C5" w14:textId="77777777" w:rsidR="008E639E" w:rsidRDefault="008E639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053CE7C" w14:textId="4CCB6E9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A2556C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57F8B3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90D15F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610CC7F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114"/>
        <w:gridCol w:w="7483"/>
      </w:tblGrid>
      <w:tr w:rsidR="009B4FAE" w:rsidRPr="006459F1" w14:paraId="07BD9768" w14:textId="77777777" w:rsidTr="00994E8E">
        <w:tc>
          <w:tcPr>
            <w:tcW w:w="3114" w:type="dxa"/>
          </w:tcPr>
          <w:p w14:paraId="6D81F23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483" w:type="dxa"/>
          </w:tcPr>
          <w:p w14:paraId="2D35E5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1A8F4C8" w14:textId="77777777" w:rsidTr="00994E8E">
        <w:tc>
          <w:tcPr>
            <w:tcW w:w="3114" w:type="dxa"/>
          </w:tcPr>
          <w:p w14:paraId="0F663186" w14:textId="0E873CD3" w:rsidR="00560597" w:rsidRPr="005842D2" w:rsidRDefault="00A760BC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60BC"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 w:rsidRPr="00A760BC">
              <w:rPr>
                <w:rFonts w:ascii="Times New Roman" w:hAnsi="Times New Roman" w:cs="Times New Roman"/>
                <w:sz w:val="20"/>
                <w:szCs w:val="20"/>
              </w:rPr>
              <w:t>: Определяет</w:t>
            </w:r>
            <w:proofErr w:type="gramEnd"/>
            <w:r w:rsidRPr="00A760BC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7483" w:type="dxa"/>
            <w:shd w:val="clear" w:color="auto" w:fill="FFFFFF" w:themeFill="background1"/>
          </w:tcPr>
          <w:p w14:paraId="5E8692C2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0860260" w14:textId="4B94FD48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B52ED">
              <w:rPr>
                <w:rFonts w:ascii="Times New Roman" w:hAnsi="Times New Roman"/>
                <w:sz w:val="20"/>
                <w:szCs w:val="20"/>
              </w:rPr>
              <w:t>физические основы и технические возможности современных технологий систем радиосвязи, а также области их применения и требования к качеству услуг, предоставляемых этими радиосистемами;</w:t>
            </w:r>
          </w:p>
          <w:p w14:paraId="6BB8F557" w14:textId="6016203A" w:rsidR="00560597" w:rsidRPr="005842D2" w:rsidRDefault="001B52ED" w:rsidP="001B52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 принципы построения, функционирования и схемотехники основных узлов аппаратуры систем радиосвязи, уметь анализировать информацию о проектировании средств и сетей связи, а также их элементов</w:t>
            </w:r>
          </w:p>
        </w:tc>
      </w:tr>
      <w:tr w:rsidR="00BE1501" w:rsidRPr="006459F1" w14:paraId="171F206B" w14:textId="77777777" w:rsidTr="00C37DFA">
        <w:trPr>
          <w:trHeight w:val="436"/>
        </w:trPr>
        <w:tc>
          <w:tcPr>
            <w:tcW w:w="10597" w:type="dxa"/>
            <w:gridSpan w:val="2"/>
          </w:tcPr>
          <w:p w14:paraId="39C35EF8" w14:textId="77777777" w:rsidR="00BE1501" w:rsidRPr="00C37DFA" w:rsidRDefault="00C37DFA" w:rsidP="00C37DFA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C37DFA"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вопросы (тестовые задания)</w:t>
            </w:r>
          </w:p>
        </w:tc>
      </w:tr>
      <w:tr w:rsidR="00BE1501" w:rsidRPr="006459F1" w14:paraId="19ECD10F" w14:textId="77777777" w:rsidTr="001827C7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62ABEA49" w14:textId="565A28AF" w:rsidR="00BF07C5" w:rsidRP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В какой процедуре необходимо получить наиболее близкой к переданному сигнал?</w:t>
            </w:r>
          </w:p>
          <w:p w14:paraId="2767DB70" w14:textId="29D3A920" w:rsid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Какая из операций является важнейшей при различении сигналов?</w:t>
            </w:r>
          </w:p>
          <w:p w14:paraId="380BF5DC" w14:textId="787951E9" w:rsid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Что ограничивает применение классического согласованного фильтра в задаче восстановления?</w:t>
            </w:r>
          </w:p>
          <w:p w14:paraId="614857D8" w14:textId="7968CFF3" w:rsid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 xml:space="preserve">В чем смысл использования понятия </w:t>
            </w:r>
            <w:r>
              <w:rPr>
                <w:rFonts w:ascii="Times New Roman" w:hAnsi="Times New Roman"/>
                <w:bCs/>
                <w:iCs/>
              </w:rPr>
              <w:t>«физически нереализуемый фильтр»</w:t>
            </w:r>
            <w:r w:rsidRPr="00BF07C5">
              <w:rPr>
                <w:rFonts w:ascii="Times New Roman" w:hAnsi="Times New Roman"/>
                <w:bCs/>
                <w:iCs/>
              </w:rPr>
              <w:t>?</w:t>
            </w:r>
          </w:p>
          <w:p w14:paraId="1FADC695" w14:textId="44FE93AA" w:rsid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В каком кодере нет разбивки информации на блоки?</w:t>
            </w:r>
          </w:p>
          <w:p w14:paraId="7573BA4B" w14:textId="5EB3A676" w:rsid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Какая из операций обеспечивает рассеивание ошибок?</w:t>
            </w:r>
          </w:p>
          <w:p w14:paraId="2D05F4AE" w14:textId="7D8C1C66" w:rsid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Что ограничивает увеличение кратности манипуляции</w:t>
            </w:r>
            <w:r>
              <w:rPr>
                <w:rFonts w:ascii="Times New Roman" w:hAnsi="Times New Roman"/>
                <w:bCs/>
                <w:iCs/>
              </w:rPr>
              <w:t>?</w:t>
            </w:r>
          </w:p>
          <w:p w14:paraId="032A7350" w14:textId="2ABB56C2" w:rsid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Какой критерий наиболее важен при проектировании систем связи?</w:t>
            </w:r>
          </w:p>
          <w:p w14:paraId="6FFC2A9D" w14:textId="1CFFADB6" w:rsidR="00BF07C5" w:rsidRDefault="00BF07C5" w:rsidP="00BF07C5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Какая система не использует широкополосные сигналы (ШС)?</w:t>
            </w:r>
          </w:p>
          <w:p w14:paraId="366D4B41" w14:textId="46F9DC0C" w:rsidR="00C6665D" w:rsidRPr="00BF07C5" w:rsidRDefault="00BF07C5" w:rsidP="003874EC">
            <w:pPr>
              <w:pStyle w:val="a6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bCs/>
                <w:iCs/>
              </w:rPr>
            </w:pPr>
            <w:r w:rsidRPr="00BF07C5">
              <w:rPr>
                <w:rFonts w:ascii="Times New Roman" w:hAnsi="Times New Roman"/>
                <w:bCs/>
                <w:iCs/>
              </w:rPr>
              <w:t>Что не производят в корреляторе?</w:t>
            </w:r>
          </w:p>
        </w:tc>
      </w:tr>
    </w:tbl>
    <w:p w14:paraId="2D1CFB20" w14:textId="77777777" w:rsidR="00995B55" w:rsidRPr="00101B2C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4BDAC9D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7D7D4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03B7CD6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114"/>
        <w:gridCol w:w="7518"/>
      </w:tblGrid>
      <w:tr w:rsidR="002103AC" w:rsidRPr="006459F1" w14:paraId="4222EE75" w14:textId="77777777" w:rsidTr="00994E8E">
        <w:tc>
          <w:tcPr>
            <w:tcW w:w="3114" w:type="dxa"/>
          </w:tcPr>
          <w:p w14:paraId="2530DD2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8" w:type="dxa"/>
          </w:tcPr>
          <w:p w14:paraId="5EA02E7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3B904F46" w14:textId="77777777" w:rsidTr="00994E8E">
        <w:tc>
          <w:tcPr>
            <w:tcW w:w="3114" w:type="dxa"/>
          </w:tcPr>
          <w:p w14:paraId="5122E1EF" w14:textId="141EEF27" w:rsidR="004A6524" w:rsidRPr="005842D2" w:rsidRDefault="00A760BC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60BC"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 w:rsidRPr="00A760BC">
              <w:rPr>
                <w:rFonts w:ascii="Times New Roman" w:hAnsi="Times New Roman" w:cs="Times New Roman"/>
                <w:sz w:val="20"/>
                <w:szCs w:val="20"/>
              </w:rPr>
              <w:t>: Определяет</w:t>
            </w:r>
            <w:proofErr w:type="gramEnd"/>
            <w:r w:rsidRPr="00A760BC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карт технологических процессов последовательность и продолжительность выполнения </w:t>
            </w:r>
            <w:r w:rsidRPr="00A760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7518" w:type="dxa"/>
            <w:shd w:val="clear" w:color="auto" w:fill="FFFFFF" w:themeFill="background1"/>
          </w:tcPr>
          <w:p w14:paraId="42426916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5B45877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 xml:space="preserve">-использовать нормативную и правовую документацию, характерную для области инфокоммуникационных технологий и систем радиосвязи (законы РФ, технические регламенты, международные и национальные стандарты, рекомендации МСЭ, </w:t>
            </w:r>
            <w:r w:rsidRPr="001B52ED">
              <w:rPr>
                <w:rFonts w:ascii="Times New Roman" w:hAnsi="Times New Roman"/>
                <w:sz w:val="20"/>
                <w:szCs w:val="20"/>
              </w:rPr>
              <w:lastRenderedPageBreak/>
              <w:t>стандарты связи, протоколы, терминологию, нормы ЕСКД и т. д.);</w:t>
            </w:r>
          </w:p>
          <w:p w14:paraId="22B2B6A8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 проводить расчеты, связанные с распространением сигнала по радиоканалам сетей и средств связи в соответствии с техническим заданием с использованием как стандартных методов, приемов и средств автоматизации проектирования, так и самостоятельно создаваемых оригинальных программ;</w:t>
            </w:r>
          </w:p>
          <w:p w14:paraId="3D161463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 составлять нормативную документацию (инструкции) по эксплуатационно-техническому обслуживанию сетей и оборудования радиосвязи;</w:t>
            </w:r>
          </w:p>
          <w:p w14:paraId="1318ED23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 оформлять законченные проектно-конструкторские работы в соответствии с нормами и стандартами</w:t>
            </w:r>
          </w:p>
          <w:p w14:paraId="3E4E2305" w14:textId="77777777" w:rsidR="001B52ED" w:rsidRPr="001B52ED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-определять по заданным тактическим характеристикам технические</w:t>
            </w:r>
          </w:p>
          <w:p w14:paraId="08C653FA" w14:textId="24A05C0A" w:rsidR="00F30FE8" w:rsidRPr="00F617F5" w:rsidRDefault="001B52ED" w:rsidP="001B5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52ED">
              <w:rPr>
                <w:rFonts w:ascii="Times New Roman" w:hAnsi="Times New Roman"/>
                <w:sz w:val="20"/>
                <w:szCs w:val="20"/>
              </w:rPr>
              <w:t>параметры РТС, ее структуру, производить оценку эффективности</w:t>
            </w:r>
            <w:r w:rsidR="003C7D7B" w:rsidRPr="003C7D7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42D6F" w:rsidRPr="006459F1" w14:paraId="6889F9E3" w14:textId="77777777" w:rsidTr="00BC7389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4933572A" w14:textId="09DCFDE6" w:rsidR="00D952B8" w:rsidRDefault="00C730AD" w:rsidP="00BF07C5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 xml:space="preserve">Определите </w:t>
            </w:r>
            <w:r w:rsidRPr="00C730AD">
              <w:rPr>
                <w:rFonts w:ascii="Times New Roman" w:hAnsi="Times New Roman"/>
                <w:bCs/>
                <w:iCs/>
              </w:rPr>
              <w:t>избыточность неразделимых блочных кодов</w:t>
            </w:r>
            <w:r w:rsidRPr="00BF07C5">
              <w:rPr>
                <w:rFonts w:ascii="Times New Roman" w:hAnsi="Times New Roman"/>
                <w:bCs/>
                <w:iCs/>
              </w:rPr>
              <w:t xml:space="preserve"> </w:t>
            </w:r>
          </w:p>
          <w:p w14:paraId="452972E0" w14:textId="04C25653" w:rsidR="00BF07C5" w:rsidRDefault="00BF07C5" w:rsidP="00BF07C5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Синтезируйте </w:t>
            </w:r>
            <w:r w:rsidRPr="00BF07C5">
              <w:rPr>
                <w:rFonts w:ascii="Times New Roman" w:hAnsi="Times New Roman"/>
                <w:bCs/>
                <w:iCs/>
              </w:rPr>
              <w:t>алгоритмы оптимальной обработки радиосигналов на фоне помех</w:t>
            </w:r>
          </w:p>
          <w:p w14:paraId="2E7654E4" w14:textId="4EBC8E4E" w:rsidR="00BF07C5" w:rsidRPr="00BF07C5" w:rsidRDefault="00484FF6" w:rsidP="00484FF6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Обоснуйте</w:t>
            </w:r>
            <w:r w:rsidRPr="00484FF6">
              <w:rPr>
                <w:rFonts w:ascii="Times New Roman" w:hAnsi="Times New Roman"/>
                <w:bCs/>
                <w:iCs/>
              </w:rPr>
              <w:t xml:space="preserve"> выбор оптимальных и </w:t>
            </w:r>
            <w:proofErr w:type="spellStart"/>
            <w:r w:rsidRPr="00484FF6">
              <w:rPr>
                <w:rFonts w:ascii="Times New Roman" w:hAnsi="Times New Roman"/>
                <w:bCs/>
                <w:iCs/>
              </w:rPr>
              <w:t>квазиоптимальных</w:t>
            </w:r>
            <w:proofErr w:type="spellEnd"/>
            <w:r w:rsidRPr="00484FF6">
              <w:rPr>
                <w:rFonts w:ascii="Times New Roman" w:hAnsi="Times New Roman"/>
                <w:bCs/>
                <w:iCs/>
              </w:rPr>
              <w:t xml:space="preserve"> устройств и под</w:t>
            </w:r>
            <w:r>
              <w:rPr>
                <w:rFonts w:ascii="Times New Roman" w:hAnsi="Times New Roman"/>
                <w:bCs/>
                <w:iCs/>
              </w:rPr>
              <w:t>систем, реализующих различные</w:t>
            </w:r>
            <w:r w:rsidRPr="00484FF6">
              <w:rPr>
                <w:rFonts w:ascii="Times New Roman" w:hAnsi="Times New Roman"/>
                <w:bCs/>
                <w:iCs/>
              </w:rPr>
              <w:t xml:space="preserve"> способы передачи</w:t>
            </w:r>
          </w:p>
          <w:p w14:paraId="0E658AC9" w14:textId="3311B401" w:rsidR="00BF07C5" w:rsidRPr="006E2612" w:rsidRDefault="00BF07C5" w:rsidP="003A5E9C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A119CE" w:rsidRPr="006459F1" w14:paraId="0EF095F4" w14:textId="77777777" w:rsidTr="00994E8E">
        <w:trPr>
          <w:trHeight w:val="478"/>
        </w:trPr>
        <w:tc>
          <w:tcPr>
            <w:tcW w:w="3114" w:type="dxa"/>
          </w:tcPr>
          <w:p w14:paraId="10447480" w14:textId="2512B3AF" w:rsidR="00A119CE" w:rsidRPr="00BF07C5" w:rsidRDefault="00A760BC" w:rsidP="00A119CE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60BC">
              <w:rPr>
                <w:rFonts w:ascii="Times New Roman" w:hAnsi="Times New Roman" w:cs="Times New Roman"/>
                <w:sz w:val="20"/>
                <w:szCs w:val="20"/>
              </w:rPr>
              <w:t>ПК-1.1</w:t>
            </w:r>
            <w:proofErr w:type="gramStart"/>
            <w:r w:rsidRPr="00A760BC">
              <w:rPr>
                <w:rFonts w:ascii="Times New Roman" w:hAnsi="Times New Roman" w:cs="Times New Roman"/>
                <w:sz w:val="20"/>
                <w:szCs w:val="20"/>
              </w:rPr>
              <w:t>: Определяет</w:t>
            </w:r>
            <w:proofErr w:type="gramEnd"/>
            <w:r w:rsidRPr="00A760BC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7518" w:type="dxa"/>
            <w:shd w:val="clear" w:color="auto" w:fill="FFFFFF" w:themeFill="background1"/>
          </w:tcPr>
          <w:p w14:paraId="2D360FB8" w14:textId="77777777" w:rsidR="00A119CE" w:rsidRPr="00F85393" w:rsidRDefault="00A119CE" w:rsidP="00A119C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85393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0772D8C" w14:textId="77777777" w:rsidR="001B52ED" w:rsidRPr="001B52ED" w:rsidRDefault="001B52ED" w:rsidP="001B52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- современными теоретическими и экспериментальными методами анализа новых перспективных средств радиосвязи с целью оценки соответствия требованиям технических регламентов, международных и национальных стандартов и иных нормативных документов;</w:t>
            </w:r>
          </w:p>
          <w:p w14:paraId="671B1C2A" w14:textId="77777777" w:rsidR="001B52ED" w:rsidRPr="001B52ED" w:rsidRDefault="001B52ED" w:rsidP="001B52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- навыками необходимых расчетов с целью использовать их результаты в дальнейшем при решении задач создания и эксплуатации оборудования систем радиосвязи</w:t>
            </w:r>
          </w:p>
          <w:p w14:paraId="16145BF7" w14:textId="77777777" w:rsidR="001B52ED" w:rsidRPr="001B52ED" w:rsidRDefault="001B52ED" w:rsidP="001B52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-навыками разработки функциональных схем РСПИ, выбора или обоснования значений основных параметров блоков и подсистем РСПИ, составления</w:t>
            </w:r>
          </w:p>
          <w:p w14:paraId="2618CB01" w14:textId="77777777" w:rsidR="001B52ED" w:rsidRPr="001B52ED" w:rsidRDefault="001B52ED" w:rsidP="001B52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имитационных моделей функциональных блоков, подсистем или системы в целом на</w:t>
            </w:r>
          </w:p>
          <w:p w14:paraId="0E05C8AF" w14:textId="2030A8A7" w:rsidR="00F621BA" w:rsidRDefault="001B52ED" w:rsidP="001B52E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1B52ED">
              <w:rPr>
                <w:rFonts w:ascii="Times New Roman" w:hAnsi="Times New Roman" w:cs="Times New Roman"/>
                <w:sz w:val="20"/>
                <w:szCs w:val="20"/>
              </w:rPr>
              <w:t>основе использования современных средств компьютерного моделирования</w:t>
            </w:r>
          </w:p>
        </w:tc>
      </w:tr>
      <w:tr w:rsidR="00A119CE" w:rsidRPr="006459F1" w14:paraId="4E6051BD" w14:textId="77777777" w:rsidTr="00F621BA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3EB563D8" w14:textId="5DF6A1E7" w:rsidR="003A5E9C" w:rsidRPr="006E2612" w:rsidRDefault="000925CE" w:rsidP="003A5E9C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3A5E9C">
              <w:rPr>
                <w:rFonts w:ascii="Times New Roman" w:hAnsi="Times New Roman" w:cs="Times New Roman"/>
                <w:color w:val="000000"/>
              </w:rPr>
              <w:t>1.</w:t>
            </w:r>
            <w:r w:rsidR="00247AC9" w:rsidRPr="003A5E9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730AD" w:rsidRPr="00BF07C5">
              <w:rPr>
                <w:rFonts w:ascii="Times New Roman" w:eastAsia="Times New Roman" w:hAnsi="Times New Roman" w:cs="Times New Roman"/>
                <w:bCs/>
                <w:iCs/>
              </w:rPr>
              <w:t xml:space="preserve"> Составьте функциональные схемы РСПИ</w:t>
            </w:r>
            <w:r w:rsidR="00C730AD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</w:p>
          <w:p w14:paraId="4FC423C5" w14:textId="05B5588F" w:rsidR="003A5E9C" w:rsidRPr="006E2612" w:rsidRDefault="003A5E9C" w:rsidP="003A5E9C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. </w:t>
            </w:r>
            <w:r w:rsidR="00C730AD">
              <w:rPr>
                <w:rFonts w:ascii="Times New Roman" w:eastAsia="Times New Roman" w:hAnsi="Times New Roman" w:cs="Times New Roman"/>
                <w:bCs/>
                <w:iCs/>
              </w:rPr>
              <w:t xml:space="preserve"> Исследуйте способы</w:t>
            </w:r>
            <w:r w:rsidR="00C730AD" w:rsidRPr="00484FF6">
              <w:rPr>
                <w:rFonts w:ascii="Times New Roman" w:eastAsia="Times New Roman" w:hAnsi="Times New Roman" w:cs="Times New Roman"/>
                <w:bCs/>
                <w:iCs/>
              </w:rPr>
              <w:t xml:space="preserve"> формирование и спектра радиосигнала с расширенным спектром  </w:t>
            </w:r>
          </w:p>
          <w:p w14:paraId="329D0F4A" w14:textId="672F5A9D" w:rsidR="003A5E9C" w:rsidRPr="003A5E9C" w:rsidRDefault="003A5E9C" w:rsidP="00484FF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3. </w:t>
            </w:r>
            <w:r w:rsidR="00484FF6">
              <w:rPr>
                <w:rFonts w:ascii="Times New Roman" w:eastAsia="Times New Roman" w:hAnsi="Times New Roman" w:cs="Times New Roman"/>
                <w:bCs/>
                <w:iCs/>
              </w:rPr>
              <w:t>Составьте модель многоканальной</w:t>
            </w:r>
            <w:r w:rsidR="00484FF6" w:rsidRPr="00484FF6">
              <w:rPr>
                <w:rFonts w:ascii="Times New Roman" w:eastAsia="Times New Roman" w:hAnsi="Times New Roman" w:cs="Times New Roman"/>
                <w:bCs/>
                <w:iCs/>
              </w:rPr>
              <w:t xml:space="preserve"> систем</w:t>
            </w:r>
            <w:r w:rsidR="00484FF6">
              <w:rPr>
                <w:rFonts w:ascii="Times New Roman" w:eastAsia="Times New Roman" w:hAnsi="Times New Roman" w:cs="Times New Roman"/>
                <w:bCs/>
                <w:iCs/>
              </w:rPr>
              <w:t>ы</w:t>
            </w:r>
            <w:r w:rsidR="00484FF6" w:rsidRPr="00484FF6">
              <w:rPr>
                <w:rFonts w:ascii="Times New Roman" w:eastAsia="Times New Roman" w:hAnsi="Times New Roman" w:cs="Times New Roman"/>
                <w:bCs/>
                <w:iCs/>
              </w:rPr>
              <w:t xml:space="preserve"> связи с ЧРК и ВРК</w:t>
            </w:r>
          </w:p>
        </w:tc>
      </w:tr>
    </w:tbl>
    <w:p w14:paraId="602CA0E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26285F" w14:textId="26CE8FF9" w:rsidR="00C37DFA" w:rsidRDefault="00C37DFA" w:rsidP="00C37D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D761414" w14:textId="38F065AB" w:rsid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1. </w:t>
      </w:r>
      <w:r w:rsidRPr="00484FF6">
        <w:rPr>
          <w:rFonts w:ascii="Times New Roman" w:eastAsia="Times New Roman" w:hAnsi="Times New Roman"/>
          <w:bCs/>
          <w:iCs/>
          <w:sz w:val="24"/>
          <w:szCs w:val="24"/>
        </w:rPr>
        <w:t>Назовите известные вам виды информационного обмена и дайте им краткую характеристику.</w:t>
      </w:r>
    </w:p>
    <w:p w14:paraId="79791168" w14:textId="5FDBFAE9" w:rsid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2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. </w:t>
      </w:r>
      <w:r w:rsidRPr="00484FF6">
        <w:rPr>
          <w:rFonts w:ascii="Times New Roman" w:eastAsia="Times New Roman" w:hAnsi="Times New Roman"/>
          <w:bCs/>
          <w:iCs/>
          <w:sz w:val="24"/>
          <w:szCs w:val="24"/>
        </w:rPr>
        <w:t>Какие сигналы называют первичными и какие линейными?</w:t>
      </w:r>
    </w:p>
    <w:p w14:paraId="1535A9AB" w14:textId="59A51BE0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3.</w:t>
      </w:r>
      <w:r w:rsidRPr="00484FF6">
        <w:t xml:space="preserve"> </w:t>
      </w:r>
      <w:r w:rsidRPr="00484FF6">
        <w:rPr>
          <w:rFonts w:ascii="Times New Roman" w:eastAsia="Times New Roman" w:hAnsi="Times New Roman"/>
          <w:bCs/>
          <w:iCs/>
          <w:sz w:val="24"/>
          <w:szCs w:val="24"/>
        </w:rPr>
        <w:t>В чем состоит задача согласования сигнала с каналом связи? Каковы необходимые условия возможности передачи?</w:t>
      </w:r>
    </w:p>
    <w:p w14:paraId="4A72B5E4" w14:textId="5987C99B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4.</w:t>
      </w:r>
      <w:r w:rsidRPr="00484FF6">
        <w:t xml:space="preserve"> </w:t>
      </w:r>
      <w:r w:rsidRPr="00484FF6">
        <w:rPr>
          <w:rFonts w:ascii="Times New Roman" w:eastAsia="Times New Roman" w:hAnsi="Times New Roman"/>
          <w:bCs/>
          <w:iCs/>
          <w:sz w:val="24"/>
          <w:szCs w:val="24"/>
        </w:rPr>
        <w:t>Как влияет избыточность кодирования и позиционность используемых сигналов на удельную скорость передачи информации при фазовой и частотной манипуляциях</w:t>
      </w:r>
    </w:p>
    <w:p w14:paraId="18C6587F" w14:textId="30ABC650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5.</w:t>
      </w:r>
      <w:r w:rsidRPr="00484FF6">
        <w:t xml:space="preserve"> </w:t>
      </w:r>
      <w:r w:rsidRPr="00484FF6">
        <w:rPr>
          <w:rFonts w:ascii="Times New Roman" w:eastAsia="Times New Roman" w:hAnsi="Times New Roman"/>
          <w:bCs/>
          <w:iCs/>
          <w:sz w:val="24"/>
          <w:szCs w:val="24"/>
        </w:rPr>
        <w:t>Сформулируйте теорему Котельникова для определения частоты дискретизации сигнала</w:t>
      </w:r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Pr="00484FF6">
        <w:t xml:space="preserve"> </w:t>
      </w:r>
      <w:r w:rsidRPr="00484FF6">
        <w:rPr>
          <w:rFonts w:ascii="Times New Roman" w:eastAsia="Times New Roman" w:hAnsi="Times New Roman"/>
          <w:bCs/>
          <w:iCs/>
          <w:sz w:val="24"/>
          <w:szCs w:val="24"/>
        </w:rPr>
        <w:t>При каких условиях она определена?</w:t>
      </w:r>
    </w:p>
    <w:p w14:paraId="7BD7420D" w14:textId="067DC141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6.</w:t>
      </w:r>
      <w:r w:rsidRPr="00484FF6">
        <w:t xml:space="preserve"> </w:t>
      </w:r>
      <w:r w:rsidRPr="00484FF6">
        <w:rPr>
          <w:rFonts w:ascii="Times New Roman" w:eastAsia="Times New Roman" w:hAnsi="Times New Roman"/>
          <w:bCs/>
          <w:iCs/>
          <w:sz w:val="24"/>
          <w:szCs w:val="24"/>
        </w:rPr>
        <w:t>Что называют кодовым расстоянием в блочном коде и каким оно может быть у натурального двоичного кода?</w:t>
      </w:r>
    </w:p>
    <w:p w14:paraId="53C65769" w14:textId="23D8E6C6" w:rsidR="00484FF6" w:rsidRPr="00C730AD" w:rsidRDefault="00484FF6" w:rsidP="00C730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7.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Какой приемник называют согласованным по полосе пропускания с дискретным с дискретным сигналом?</w:t>
      </w:r>
    </w:p>
    <w:p w14:paraId="32EDB87C" w14:textId="29DC851B" w:rsidR="00484FF6" w:rsidRPr="00C730AD" w:rsidRDefault="00484FF6" w:rsidP="00C730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8</w:t>
      </w:r>
      <w:r w:rsidRPr="00C730AD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 xml:space="preserve"> Как количественно определяется коэффициент обнаружения и исправления ошибок при их независимом появлении в разделах кодовых комбинаций?</w:t>
      </w:r>
    </w:p>
    <w:p w14:paraId="60B8E0FB" w14:textId="72022AF9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9.</w:t>
      </w:r>
      <w:r w:rsidR="00C730AD" w:rsidRPr="00C730A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C730AD">
        <w:rPr>
          <w:rFonts w:ascii="Times New Roman" w:eastAsia="Times New Roman" w:hAnsi="Times New Roman"/>
          <w:bCs/>
          <w:iCs/>
          <w:sz w:val="24"/>
          <w:szCs w:val="24"/>
        </w:rPr>
        <w:t>Назовите и охарактеризуйте все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 xml:space="preserve"> известные вам виды дискретной модуляции гармонического несущего колебания в дискретных каналах радиосвязи</w:t>
      </w:r>
    </w:p>
    <w:p w14:paraId="7B4B84DF" w14:textId="4A527758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10.</w:t>
      </w:r>
      <w:r w:rsidR="00C730A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Как осуществляется многопозиционная квадратурная амплитудно-фазовая модуляция КАМ-4</w:t>
      </w:r>
    </w:p>
    <w:p w14:paraId="486AF573" w14:textId="5491233A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11.</w:t>
      </w:r>
      <w:r w:rsidR="00C730AD" w:rsidRPr="00C730A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Что понимают под эффектом обратной работы демодулятора ФМ - сигналов и что необходимо сделать для его исключения</w:t>
      </w:r>
      <w:r w:rsidR="00C730AD">
        <w:rPr>
          <w:rFonts w:ascii="Times New Roman" w:eastAsia="Times New Roman" w:hAnsi="Times New Roman"/>
          <w:bCs/>
          <w:iCs/>
          <w:sz w:val="24"/>
          <w:szCs w:val="24"/>
        </w:rPr>
        <w:t>?</w:t>
      </w:r>
    </w:p>
    <w:p w14:paraId="4105A8F4" w14:textId="334359F7" w:rsidR="00484FF6" w:rsidRPr="00C730AD" w:rsidRDefault="00484FF6" w:rsidP="00C730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12.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 xml:space="preserve">Что называют </w:t>
      </w:r>
      <w:proofErr w:type="spellStart"/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фазочастотной</w:t>
      </w:r>
      <w:proofErr w:type="spellEnd"/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 xml:space="preserve"> характеристикой радиоприемника, и какие требования к ней предъявляются?</w:t>
      </w:r>
    </w:p>
    <w:p w14:paraId="05A496E1" w14:textId="7B654B46" w:rsidR="00484FF6" w:rsidRPr="00C730AD" w:rsidRDefault="00484FF6" w:rsidP="00C730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13.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Назовите известные вам схемы фазовых демодуляторов.</w:t>
      </w:r>
    </w:p>
    <w:p w14:paraId="5194D8D9" w14:textId="27A92468" w:rsidR="00484FF6" w:rsidRPr="00C730AD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14.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Как выглядит сигнальное созвездие ФМ-4</w:t>
      </w:r>
    </w:p>
    <w:p w14:paraId="45FC9104" w14:textId="17A97BEE" w:rsidR="00484FF6" w:rsidRPr="00C730AD" w:rsidRDefault="00484FF6" w:rsidP="00C730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15.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Как осуществляется КАМ-16? Изобразите «созвездие» сигнальных точек такого сигнала.</w:t>
      </w:r>
    </w:p>
    <w:p w14:paraId="06EF3E24" w14:textId="361A1CB2" w:rsidR="00484FF6" w:rsidRPr="00C730AD" w:rsidRDefault="00484FF6" w:rsidP="00C730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16.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Расскажите о коде с четным числом единиц в кодовых комбинациях.</w:t>
      </w:r>
    </w:p>
    <w:p w14:paraId="73920720" w14:textId="2C970DE0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17.</w:t>
      </w:r>
      <w:r w:rsidR="00C730AD" w:rsidRPr="00C730A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Как осуществляется квадратурная фазовая модуляция ФМ-2 несущего колебания?</w:t>
      </w:r>
    </w:p>
    <w:p w14:paraId="0023ABC7" w14:textId="58911A67" w:rsidR="00484FF6" w:rsidRPr="00C730AD" w:rsidRDefault="00484FF6" w:rsidP="00C730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18.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Расскажите о коде Хэмминга.</w:t>
      </w:r>
    </w:p>
    <w:p w14:paraId="4FC83841" w14:textId="716CA1BD" w:rsidR="00484FF6" w:rsidRPr="00484FF6" w:rsidRDefault="00484FF6" w:rsidP="00484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19.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Что называют чувствительностью радиоприемника?</w:t>
      </w:r>
    </w:p>
    <w:p w14:paraId="5AF1885B" w14:textId="5F727949" w:rsidR="00484FF6" w:rsidRPr="00C730AD" w:rsidRDefault="00484FF6" w:rsidP="00C730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84FF6">
        <w:rPr>
          <w:rFonts w:ascii="Times New Roman" w:eastAsia="Times New Roman" w:hAnsi="Times New Roman"/>
          <w:b/>
          <w:bCs/>
          <w:iCs/>
          <w:sz w:val="24"/>
          <w:szCs w:val="24"/>
        </w:rPr>
        <w:t>20.</w:t>
      </w:r>
      <w:r w:rsidR="00C730AD" w:rsidRPr="00C730AD">
        <w:t xml:space="preserve"> </w:t>
      </w:r>
      <w:r w:rsidR="00C730AD" w:rsidRPr="00C730AD">
        <w:rPr>
          <w:rFonts w:ascii="Times New Roman" w:eastAsia="Times New Roman" w:hAnsi="Times New Roman"/>
          <w:bCs/>
          <w:iCs/>
          <w:sz w:val="24"/>
          <w:szCs w:val="24"/>
        </w:rPr>
        <w:t>Как осуществляется демодуляция фазоманипулированного сигнала и что необходимо обеспечить для ее осуществления?</w:t>
      </w:r>
    </w:p>
    <w:p w14:paraId="4D9D93F6" w14:textId="74882AE3" w:rsidR="00C730AD" w:rsidRPr="00484FF6" w:rsidRDefault="00C730AD" w:rsidP="001B52ED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0BB2280" w14:textId="26274498" w:rsidR="00484FF6" w:rsidRPr="00484FF6" w:rsidRDefault="00484FF6" w:rsidP="00484FF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9CBAFC1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62273C6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C06C04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AFC9D4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2BC0F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19648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D550F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3CAF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A2097E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6FF180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49096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D7DB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8FDC23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A0FF0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0818DC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52948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BCEAF8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331151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02C0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D97265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60ECAD6" w14:textId="77777777" w:rsidR="005C7C2D" w:rsidRPr="00EA619D" w:rsidRDefault="005C7C2D" w:rsidP="005C7C2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20884D22" w14:textId="77777777" w:rsidR="005C7C2D" w:rsidRPr="00EA619D" w:rsidRDefault="005C7C2D" w:rsidP="005C7C2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«Зачтено»»</w:t>
      </w:r>
      <w:r w:rsidRPr="00EA619D">
        <w:rPr>
          <w:rFonts w:ascii="Times New Roman" w:hAnsi="Times New Roman"/>
          <w:bCs/>
        </w:rPr>
        <w:t xml:space="preserve"> - с</w:t>
      </w:r>
      <w:r w:rsidRPr="00EA619D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2803DF94" w14:textId="77777777" w:rsidR="005C7C2D" w:rsidRPr="001C0BE7" w:rsidRDefault="005C7C2D" w:rsidP="005C7C2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«Не зачтено»»</w:t>
      </w:r>
      <w:r w:rsidRPr="00EA619D">
        <w:rPr>
          <w:rFonts w:ascii="Times New Roman" w:hAnsi="Times New Roman"/>
          <w:bCs/>
        </w:rPr>
        <w:t xml:space="preserve"> - </w:t>
      </w:r>
      <w:r w:rsidRPr="00EA619D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37A4FC85" w14:textId="77777777" w:rsidR="005C7C2D" w:rsidRPr="003146F6" w:rsidRDefault="005C7C2D" w:rsidP="005C7C2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A03D09" w14:textId="77777777" w:rsidR="001816F2" w:rsidRPr="009E1016" w:rsidRDefault="001816F2" w:rsidP="005C7C2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0E8BD" w14:textId="77777777" w:rsidR="000241C5" w:rsidRDefault="000241C5" w:rsidP="00EE3C25">
      <w:pPr>
        <w:spacing w:after="0" w:line="240" w:lineRule="auto"/>
      </w:pPr>
      <w:r>
        <w:separator/>
      </w:r>
    </w:p>
  </w:endnote>
  <w:endnote w:type="continuationSeparator" w:id="0">
    <w:p w14:paraId="257D2C65" w14:textId="77777777" w:rsidR="000241C5" w:rsidRDefault="000241C5" w:rsidP="00EE3C25">
      <w:pPr>
        <w:spacing w:after="0" w:line="240" w:lineRule="auto"/>
      </w:pPr>
      <w:r>
        <w:continuationSeparator/>
      </w:r>
    </w:p>
  </w:endnote>
  <w:endnote w:type="continuationNotice" w:id="1">
    <w:p w14:paraId="44FF130A" w14:textId="77777777" w:rsidR="000241C5" w:rsidRDefault="000241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0C22" w14:textId="77777777" w:rsidR="000241C5" w:rsidRDefault="000241C5" w:rsidP="00EE3C25">
      <w:pPr>
        <w:spacing w:after="0" w:line="240" w:lineRule="auto"/>
      </w:pPr>
      <w:r>
        <w:separator/>
      </w:r>
    </w:p>
  </w:footnote>
  <w:footnote w:type="continuationSeparator" w:id="0">
    <w:p w14:paraId="70DAE3FF" w14:textId="77777777" w:rsidR="000241C5" w:rsidRDefault="000241C5" w:rsidP="00EE3C25">
      <w:pPr>
        <w:spacing w:after="0" w:line="240" w:lineRule="auto"/>
      </w:pPr>
      <w:r>
        <w:continuationSeparator/>
      </w:r>
    </w:p>
  </w:footnote>
  <w:footnote w:type="continuationNotice" w:id="1">
    <w:p w14:paraId="27CEF368" w14:textId="77777777" w:rsidR="000241C5" w:rsidRDefault="000241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730FC7"/>
    <w:multiLevelType w:val="hybridMultilevel"/>
    <w:tmpl w:val="40D6C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BD67B79"/>
    <w:multiLevelType w:val="hybridMultilevel"/>
    <w:tmpl w:val="39BE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AD760A"/>
    <w:multiLevelType w:val="hybridMultilevel"/>
    <w:tmpl w:val="9D2C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42"/>
  </w:num>
  <w:num w:numId="43">
    <w:abstractNumId w:val="36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A62"/>
    <w:rsid w:val="00013C81"/>
    <w:rsid w:val="00016469"/>
    <w:rsid w:val="000215F0"/>
    <w:rsid w:val="00022C70"/>
    <w:rsid w:val="000241C5"/>
    <w:rsid w:val="00026163"/>
    <w:rsid w:val="000327BD"/>
    <w:rsid w:val="00036BB0"/>
    <w:rsid w:val="00050AE8"/>
    <w:rsid w:val="00055E3E"/>
    <w:rsid w:val="00063553"/>
    <w:rsid w:val="0006691F"/>
    <w:rsid w:val="00066AE2"/>
    <w:rsid w:val="000701BF"/>
    <w:rsid w:val="00070E92"/>
    <w:rsid w:val="00073E97"/>
    <w:rsid w:val="00082D3A"/>
    <w:rsid w:val="00084DA2"/>
    <w:rsid w:val="000918E2"/>
    <w:rsid w:val="00091C47"/>
    <w:rsid w:val="000925CE"/>
    <w:rsid w:val="0009397A"/>
    <w:rsid w:val="00094DA5"/>
    <w:rsid w:val="000A5D2F"/>
    <w:rsid w:val="000A76EC"/>
    <w:rsid w:val="000B1C71"/>
    <w:rsid w:val="000B45BB"/>
    <w:rsid w:val="000B6BE6"/>
    <w:rsid w:val="000B70D0"/>
    <w:rsid w:val="000C0257"/>
    <w:rsid w:val="000C5151"/>
    <w:rsid w:val="000C59EF"/>
    <w:rsid w:val="000D28B6"/>
    <w:rsid w:val="000D2AF6"/>
    <w:rsid w:val="000D3EA2"/>
    <w:rsid w:val="000D525F"/>
    <w:rsid w:val="000E25FB"/>
    <w:rsid w:val="000E6783"/>
    <w:rsid w:val="000E75A1"/>
    <w:rsid w:val="00101B2C"/>
    <w:rsid w:val="001046F7"/>
    <w:rsid w:val="00107372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6A5F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27C7"/>
    <w:rsid w:val="00183DAF"/>
    <w:rsid w:val="00191F74"/>
    <w:rsid w:val="00193002"/>
    <w:rsid w:val="00197AF7"/>
    <w:rsid w:val="001A24BB"/>
    <w:rsid w:val="001A4A40"/>
    <w:rsid w:val="001B52ED"/>
    <w:rsid w:val="001B5FF9"/>
    <w:rsid w:val="001C5064"/>
    <w:rsid w:val="001C5C51"/>
    <w:rsid w:val="001D1BCF"/>
    <w:rsid w:val="001D1DB8"/>
    <w:rsid w:val="001D2A50"/>
    <w:rsid w:val="001D6E64"/>
    <w:rsid w:val="001E037F"/>
    <w:rsid w:val="001E23E3"/>
    <w:rsid w:val="001E2801"/>
    <w:rsid w:val="001E2846"/>
    <w:rsid w:val="001E7A5D"/>
    <w:rsid w:val="001E7EA4"/>
    <w:rsid w:val="001F6AB6"/>
    <w:rsid w:val="00202DF9"/>
    <w:rsid w:val="00203464"/>
    <w:rsid w:val="002078E6"/>
    <w:rsid w:val="002103AC"/>
    <w:rsid w:val="00215434"/>
    <w:rsid w:val="00216EF0"/>
    <w:rsid w:val="00224284"/>
    <w:rsid w:val="002252A1"/>
    <w:rsid w:val="002262C9"/>
    <w:rsid w:val="00227B61"/>
    <w:rsid w:val="00232383"/>
    <w:rsid w:val="0024041C"/>
    <w:rsid w:val="002429A4"/>
    <w:rsid w:val="002474F3"/>
    <w:rsid w:val="00247500"/>
    <w:rsid w:val="00247AC9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95FEB"/>
    <w:rsid w:val="00296BA5"/>
    <w:rsid w:val="002A1EFE"/>
    <w:rsid w:val="002A6974"/>
    <w:rsid w:val="002A701F"/>
    <w:rsid w:val="002A75F3"/>
    <w:rsid w:val="002B787F"/>
    <w:rsid w:val="002C0091"/>
    <w:rsid w:val="002C2C8C"/>
    <w:rsid w:val="002C35C5"/>
    <w:rsid w:val="002C5147"/>
    <w:rsid w:val="002D0C50"/>
    <w:rsid w:val="002D202E"/>
    <w:rsid w:val="00306FC3"/>
    <w:rsid w:val="00307025"/>
    <w:rsid w:val="00312A3C"/>
    <w:rsid w:val="003265C2"/>
    <w:rsid w:val="0034217B"/>
    <w:rsid w:val="0035020D"/>
    <w:rsid w:val="00361D7F"/>
    <w:rsid w:val="00364718"/>
    <w:rsid w:val="00364A0C"/>
    <w:rsid w:val="003676EB"/>
    <w:rsid w:val="0036794F"/>
    <w:rsid w:val="00370C31"/>
    <w:rsid w:val="00377F0F"/>
    <w:rsid w:val="00382157"/>
    <w:rsid w:val="00385258"/>
    <w:rsid w:val="00386731"/>
    <w:rsid w:val="003874C2"/>
    <w:rsid w:val="003874EC"/>
    <w:rsid w:val="00387823"/>
    <w:rsid w:val="003A00D2"/>
    <w:rsid w:val="003A417D"/>
    <w:rsid w:val="003A5D1F"/>
    <w:rsid w:val="003A5E9C"/>
    <w:rsid w:val="003A5ED2"/>
    <w:rsid w:val="003A6DAC"/>
    <w:rsid w:val="003B00CE"/>
    <w:rsid w:val="003B110B"/>
    <w:rsid w:val="003C7D7B"/>
    <w:rsid w:val="003E5667"/>
    <w:rsid w:val="003E64C9"/>
    <w:rsid w:val="003E67F5"/>
    <w:rsid w:val="003F0FC7"/>
    <w:rsid w:val="003F79CB"/>
    <w:rsid w:val="003F7D8A"/>
    <w:rsid w:val="00400BCD"/>
    <w:rsid w:val="0040603A"/>
    <w:rsid w:val="00411921"/>
    <w:rsid w:val="00415A3E"/>
    <w:rsid w:val="00423226"/>
    <w:rsid w:val="004244A7"/>
    <w:rsid w:val="0043200E"/>
    <w:rsid w:val="004343CD"/>
    <w:rsid w:val="00434910"/>
    <w:rsid w:val="00436935"/>
    <w:rsid w:val="0044205A"/>
    <w:rsid w:val="00445513"/>
    <w:rsid w:val="004535FB"/>
    <w:rsid w:val="0045596D"/>
    <w:rsid w:val="0045692D"/>
    <w:rsid w:val="004577F0"/>
    <w:rsid w:val="00466305"/>
    <w:rsid w:val="00466758"/>
    <w:rsid w:val="00473BDF"/>
    <w:rsid w:val="0047463C"/>
    <w:rsid w:val="0047599B"/>
    <w:rsid w:val="004765F4"/>
    <w:rsid w:val="00481535"/>
    <w:rsid w:val="00484FF6"/>
    <w:rsid w:val="00487108"/>
    <w:rsid w:val="00497522"/>
    <w:rsid w:val="004A6524"/>
    <w:rsid w:val="004B007E"/>
    <w:rsid w:val="004B51C0"/>
    <w:rsid w:val="004C026B"/>
    <w:rsid w:val="004E0A69"/>
    <w:rsid w:val="004E3EF5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0004"/>
    <w:rsid w:val="00532511"/>
    <w:rsid w:val="0053335C"/>
    <w:rsid w:val="00544B2D"/>
    <w:rsid w:val="00552211"/>
    <w:rsid w:val="00555C7D"/>
    <w:rsid w:val="00556FA4"/>
    <w:rsid w:val="00560597"/>
    <w:rsid w:val="00566887"/>
    <w:rsid w:val="00567DFC"/>
    <w:rsid w:val="0057624E"/>
    <w:rsid w:val="00580FBA"/>
    <w:rsid w:val="005842D2"/>
    <w:rsid w:val="00594299"/>
    <w:rsid w:val="00595E13"/>
    <w:rsid w:val="005970E4"/>
    <w:rsid w:val="005A5624"/>
    <w:rsid w:val="005A5D95"/>
    <w:rsid w:val="005B2CE6"/>
    <w:rsid w:val="005B2E48"/>
    <w:rsid w:val="005C143D"/>
    <w:rsid w:val="005C7C2D"/>
    <w:rsid w:val="005E6CF1"/>
    <w:rsid w:val="005F17C8"/>
    <w:rsid w:val="005F2A8E"/>
    <w:rsid w:val="005F58CA"/>
    <w:rsid w:val="0060281C"/>
    <w:rsid w:val="00605416"/>
    <w:rsid w:val="00616ED6"/>
    <w:rsid w:val="00632314"/>
    <w:rsid w:val="006378AD"/>
    <w:rsid w:val="00637F31"/>
    <w:rsid w:val="00637F92"/>
    <w:rsid w:val="006457FA"/>
    <w:rsid w:val="006459F1"/>
    <w:rsid w:val="006477A5"/>
    <w:rsid w:val="00651407"/>
    <w:rsid w:val="0065176B"/>
    <w:rsid w:val="00654E8F"/>
    <w:rsid w:val="00656FA1"/>
    <w:rsid w:val="00660DCB"/>
    <w:rsid w:val="0066249A"/>
    <w:rsid w:val="006651E9"/>
    <w:rsid w:val="00676B7C"/>
    <w:rsid w:val="006946C7"/>
    <w:rsid w:val="0069718F"/>
    <w:rsid w:val="006B10C2"/>
    <w:rsid w:val="006B1336"/>
    <w:rsid w:val="006B2D36"/>
    <w:rsid w:val="006B4197"/>
    <w:rsid w:val="006B7AAC"/>
    <w:rsid w:val="006D31B0"/>
    <w:rsid w:val="006D5C3C"/>
    <w:rsid w:val="006E2612"/>
    <w:rsid w:val="006E7601"/>
    <w:rsid w:val="006F0E38"/>
    <w:rsid w:val="006F3318"/>
    <w:rsid w:val="006F60A2"/>
    <w:rsid w:val="00707255"/>
    <w:rsid w:val="00707A71"/>
    <w:rsid w:val="00715F1D"/>
    <w:rsid w:val="00717AE0"/>
    <w:rsid w:val="00722B69"/>
    <w:rsid w:val="00726726"/>
    <w:rsid w:val="00732997"/>
    <w:rsid w:val="007340D3"/>
    <w:rsid w:val="00734914"/>
    <w:rsid w:val="007419C7"/>
    <w:rsid w:val="00742D94"/>
    <w:rsid w:val="00760BD1"/>
    <w:rsid w:val="00773923"/>
    <w:rsid w:val="00775E60"/>
    <w:rsid w:val="0078148A"/>
    <w:rsid w:val="00781780"/>
    <w:rsid w:val="00796F16"/>
    <w:rsid w:val="007A5DF7"/>
    <w:rsid w:val="007A78EC"/>
    <w:rsid w:val="007B28B9"/>
    <w:rsid w:val="007B3908"/>
    <w:rsid w:val="007B5635"/>
    <w:rsid w:val="007B6D87"/>
    <w:rsid w:val="007C50F6"/>
    <w:rsid w:val="007D006C"/>
    <w:rsid w:val="007D68E0"/>
    <w:rsid w:val="007E08CD"/>
    <w:rsid w:val="007E1A27"/>
    <w:rsid w:val="007F5768"/>
    <w:rsid w:val="007F7B6B"/>
    <w:rsid w:val="0080343E"/>
    <w:rsid w:val="00803A48"/>
    <w:rsid w:val="00806220"/>
    <w:rsid w:val="0081717D"/>
    <w:rsid w:val="0083657B"/>
    <w:rsid w:val="008462C2"/>
    <w:rsid w:val="00847A7D"/>
    <w:rsid w:val="008528EE"/>
    <w:rsid w:val="00853EC4"/>
    <w:rsid w:val="00854D07"/>
    <w:rsid w:val="00862EE8"/>
    <w:rsid w:val="00863198"/>
    <w:rsid w:val="008709E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95F"/>
    <w:rsid w:val="008E61C5"/>
    <w:rsid w:val="008E639E"/>
    <w:rsid w:val="008E6CE7"/>
    <w:rsid w:val="008F68CD"/>
    <w:rsid w:val="009005DF"/>
    <w:rsid w:val="009065A7"/>
    <w:rsid w:val="00913D12"/>
    <w:rsid w:val="00914AAB"/>
    <w:rsid w:val="00920D6F"/>
    <w:rsid w:val="009225BF"/>
    <w:rsid w:val="00922FC8"/>
    <w:rsid w:val="00930E88"/>
    <w:rsid w:val="00935287"/>
    <w:rsid w:val="00942F67"/>
    <w:rsid w:val="009446ED"/>
    <w:rsid w:val="00944DE2"/>
    <w:rsid w:val="00945170"/>
    <w:rsid w:val="0095184D"/>
    <w:rsid w:val="00955B91"/>
    <w:rsid w:val="00956E19"/>
    <w:rsid w:val="00962748"/>
    <w:rsid w:val="00962F7B"/>
    <w:rsid w:val="00966AF3"/>
    <w:rsid w:val="0097266E"/>
    <w:rsid w:val="00973FEE"/>
    <w:rsid w:val="0097755D"/>
    <w:rsid w:val="0099155B"/>
    <w:rsid w:val="00992F35"/>
    <w:rsid w:val="00994E8E"/>
    <w:rsid w:val="00995B55"/>
    <w:rsid w:val="009A0A87"/>
    <w:rsid w:val="009A3139"/>
    <w:rsid w:val="009B0AE0"/>
    <w:rsid w:val="009B4FAE"/>
    <w:rsid w:val="009C0F82"/>
    <w:rsid w:val="009C3722"/>
    <w:rsid w:val="009D3683"/>
    <w:rsid w:val="009D3F9A"/>
    <w:rsid w:val="009D42A4"/>
    <w:rsid w:val="009E1016"/>
    <w:rsid w:val="009F2E34"/>
    <w:rsid w:val="00A01FC9"/>
    <w:rsid w:val="00A119CE"/>
    <w:rsid w:val="00A20C7C"/>
    <w:rsid w:val="00A2173F"/>
    <w:rsid w:val="00A24F73"/>
    <w:rsid w:val="00A30F9C"/>
    <w:rsid w:val="00A3570A"/>
    <w:rsid w:val="00A441EE"/>
    <w:rsid w:val="00A504A2"/>
    <w:rsid w:val="00A50C55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0BC"/>
    <w:rsid w:val="00A805B6"/>
    <w:rsid w:val="00A80923"/>
    <w:rsid w:val="00A80977"/>
    <w:rsid w:val="00A83A69"/>
    <w:rsid w:val="00A87ED9"/>
    <w:rsid w:val="00A9230B"/>
    <w:rsid w:val="00A94AE6"/>
    <w:rsid w:val="00A96819"/>
    <w:rsid w:val="00AA2DCC"/>
    <w:rsid w:val="00AA4D86"/>
    <w:rsid w:val="00AB2E3C"/>
    <w:rsid w:val="00AB4920"/>
    <w:rsid w:val="00AC0595"/>
    <w:rsid w:val="00AD217D"/>
    <w:rsid w:val="00AD25AC"/>
    <w:rsid w:val="00AE062A"/>
    <w:rsid w:val="00AE0992"/>
    <w:rsid w:val="00AE223F"/>
    <w:rsid w:val="00AE6429"/>
    <w:rsid w:val="00AE6977"/>
    <w:rsid w:val="00AF192D"/>
    <w:rsid w:val="00AF1A69"/>
    <w:rsid w:val="00AF5C2B"/>
    <w:rsid w:val="00B0086E"/>
    <w:rsid w:val="00B073D3"/>
    <w:rsid w:val="00B121E1"/>
    <w:rsid w:val="00B125DD"/>
    <w:rsid w:val="00B13FBD"/>
    <w:rsid w:val="00B219F5"/>
    <w:rsid w:val="00B24C1F"/>
    <w:rsid w:val="00B31111"/>
    <w:rsid w:val="00B44727"/>
    <w:rsid w:val="00B65183"/>
    <w:rsid w:val="00B669D5"/>
    <w:rsid w:val="00B67F1E"/>
    <w:rsid w:val="00B735E8"/>
    <w:rsid w:val="00B7630A"/>
    <w:rsid w:val="00B76696"/>
    <w:rsid w:val="00B80942"/>
    <w:rsid w:val="00B82B07"/>
    <w:rsid w:val="00B910B1"/>
    <w:rsid w:val="00B91957"/>
    <w:rsid w:val="00B95A8E"/>
    <w:rsid w:val="00BA124B"/>
    <w:rsid w:val="00BB3C78"/>
    <w:rsid w:val="00BB456D"/>
    <w:rsid w:val="00BC0C33"/>
    <w:rsid w:val="00BC3400"/>
    <w:rsid w:val="00BC39C2"/>
    <w:rsid w:val="00BC7389"/>
    <w:rsid w:val="00BE1501"/>
    <w:rsid w:val="00BE5BA0"/>
    <w:rsid w:val="00BE767D"/>
    <w:rsid w:val="00BE7E60"/>
    <w:rsid w:val="00BF0520"/>
    <w:rsid w:val="00BF07C5"/>
    <w:rsid w:val="00BF180B"/>
    <w:rsid w:val="00BF2027"/>
    <w:rsid w:val="00BF4366"/>
    <w:rsid w:val="00C114D6"/>
    <w:rsid w:val="00C17FC4"/>
    <w:rsid w:val="00C300D8"/>
    <w:rsid w:val="00C33D6D"/>
    <w:rsid w:val="00C37DFA"/>
    <w:rsid w:val="00C40C18"/>
    <w:rsid w:val="00C4415E"/>
    <w:rsid w:val="00C51A8F"/>
    <w:rsid w:val="00C57EEA"/>
    <w:rsid w:val="00C60DCD"/>
    <w:rsid w:val="00C62C16"/>
    <w:rsid w:val="00C6665D"/>
    <w:rsid w:val="00C6693B"/>
    <w:rsid w:val="00C71471"/>
    <w:rsid w:val="00C72181"/>
    <w:rsid w:val="00C730AD"/>
    <w:rsid w:val="00C7490E"/>
    <w:rsid w:val="00C851CE"/>
    <w:rsid w:val="00C86E60"/>
    <w:rsid w:val="00C87332"/>
    <w:rsid w:val="00C877D7"/>
    <w:rsid w:val="00C96CD9"/>
    <w:rsid w:val="00C96D18"/>
    <w:rsid w:val="00CA2875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CF34BA"/>
    <w:rsid w:val="00D00E08"/>
    <w:rsid w:val="00D0594B"/>
    <w:rsid w:val="00D070B3"/>
    <w:rsid w:val="00D07748"/>
    <w:rsid w:val="00D15C38"/>
    <w:rsid w:val="00D27EB0"/>
    <w:rsid w:val="00D42D6F"/>
    <w:rsid w:val="00D435AD"/>
    <w:rsid w:val="00D54F2E"/>
    <w:rsid w:val="00D61D30"/>
    <w:rsid w:val="00D739D8"/>
    <w:rsid w:val="00D90422"/>
    <w:rsid w:val="00D933E7"/>
    <w:rsid w:val="00D952B8"/>
    <w:rsid w:val="00DA19F6"/>
    <w:rsid w:val="00DB401C"/>
    <w:rsid w:val="00DB4A30"/>
    <w:rsid w:val="00DB7B1A"/>
    <w:rsid w:val="00DC0527"/>
    <w:rsid w:val="00DC548F"/>
    <w:rsid w:val="00DC57AB"/>
    <w:rsid w:val="00DC664F"/>
    <w:rsid w:val="00DD10AB"/>
    <w:rsid w:val="00DD2480"/>
    <w:rsid w:val="00DE6E7E"/>
    <w:rsid w:val="00E01E18"/>
    <w:rsid w:val="00E02C26"/>
    <w:rsid w:val="00E05AEE"/>
    <w:rsid w:val="00E12E0B"/>
    <w:rsid w:val="00E1549A"/>
    <w:rsid w:val="00E17522"/>
    <w:rsid w:val="00E20530"/>
    <w:rsid w:val="00E225DD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C1C"/>
    <w:rsid w:val="00E75773"/>
    <w:rsid w:val="00E75D70"/>
    <w:rsid w:val="00E8024E"/>
    <w:rsid w:val="00E802D4"/>
    <w:rsid w:val="00E843A0"/>
    <w:rsid w:val="00E85BE4"/>
    <w:rsid w:val="00E873E8"/>
    <w:rsid w:val="00E87C00"/>
    <w:rsid w:val="00E9423C"/>
    <w:rsid w:val="00EA0440"/>
    <w:rsid w:val="00EA146A"/>
    <w:rsid w:val="00EB53E1"/>
    <w:rsid w:val="00EC0A9F"/>
    <w:rsid w:val="00EC2DE1"/>
    <w:rsid w:val="00ED0162"/>
    <w:rsid w:val="00ED7D18"/>
    <w:rsid w:val="00ED7E38"/>
    <w:rsid w:val="00EE3C25"/>
    <w:rsid w:val="00EE567F"/>
    <w:rsid w:val="00EE6895"/>
    <w:rsid w:val="00EF73AD"/>
    <w:rsid w:val="00F009AE"/>
    <w:rsid w:val="00F052A9"/>
    <w:rsid w:val="00F15A8B"/>
    <w:rsid w:val="00F22904"/>
    <w:rsid w:val="00F30FE8"/>
    <w:rsid w:val="00F31C10"/>
    <w:rsid w:val="00F33745"/>
    <w:rsid w:val="00F353B1"/>
    <w:rsid w:val="00F3572F"/>
    <w:rsid w:val="00F460A1"/>
    <w:rsid w:val="00F545A4"/>
    <w:rsid w:val="00F617F5"/>
    <w:rsid w:val="00F621BA"/>
    <w:rsid w:val="00F66D18"/>
    <w:rsid w:val="00F67470"/>
    <w:rsid w:val="00F70F3E"/>
    <w:rsid w:val="00F73B95"/>
    <w:rsid w:val="00F76DE3"/>
    <w:rsid w:val="00F77250"/>
    <w:rsid w:val="00F77390"/>
    <w:rsid w:val="00F82C81"/>
    <w:rsid w:val="00F84037"/>
    <w:rsid w:val="00F85393"/>
    <w:rsid w:val="00FA17D5"/>
    <w:rsid w:val="00FA1983"/>
    <w:rsid w:val="00FB6084"/>
    <w:rsid w:val="00FD0F65"/>
    <w:rsid w:val="00FD1F22"/>
    <w:rsid w:val="00FD7293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FDE54"/>
  <w15:docId w15:val="{55AB35C4-1C54-4CC8-9BE4-B33357B6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unhideWhenUsed/>
    <w:rsid w:val="00DC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A51EDA-5C05-473F-B770-B1E79AE3E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522BF2-6564-43DF-BF6A-BA8FB08AED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58</cp:revision>
  <cp:lastPrinted>2021-02-16T04:52:00Z</cp:lastPrinted>
  <dcterms:created xsi:type="dcterms:W3CDTF">2021-03-30T08:15:00Z</dcterms:created>
  <dcterms:modified xsi:type="dcterms:W3CDTF">2026-06-19T10:46:00Z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